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3969B" w14:textId="59CFFFA0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ПРЕСТУПЛЕНИЯ ПРОТИВ ПОЛОВОЙ НЕПРИКОСНОВЕННОСТИ ИЛИ ПОЛОВОЙ СВОБОДЫ</w:t>
      </w:r>
    </w:p>
    <w:p w14:paraId="54C51EDA" w14:textId="77777777" w:rsidR="005748DA" w:rsidRPr="006F6402" w:rsidRDefault="005748DA" w:rsidP="005748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8C57079" w14:textId="474247B1" w:rsidR="005748DA" w:rsidRPr="006F6402" w:rsidRDefault="005748DA" w:rsidP="005748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20 Уголовного Кодекса Республики Беларусь</w:t>
      </w:r>
    </w:p>
    <w:p w14:paraId="7535F78D" w14:textId="1B8E904B" w:rsidR="005748DA" w:rsidRPr="006F6402" w:rsidRDefault="005748DA" w:rsidP="005748DA">
      <w:pPr>
        <w:shd w:val="clear" w:color="auto" w:fill="FFFFFF"/>
        <w:spacing w:before="16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Статьи 166-170 Уголовного кодекса Республики Беларусь</w:t>
      </w:r>
    </w:p>
    <w:p w14:paraId="1602BCF5" w14:textId="77777777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758435" w14:textId="77777777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166. Изнасилование</w:t>
      </w:r>
    </w:p>
    <w:p w14:paraId="225DE589" w14:textId="77777777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1.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 наказывается ограничением свободы на срок до четырех лет или лишением свободы на срок от трех до семи лет.</w:t>
      </w:r>
    </w:p>
    <w:p w14:paraId="073B6B0D" w14:textId="77777777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2. Изнасилование, совершенное повторно, либо группой лиц, либо лицом, ранее совершившим действия, предусмотренные статьей 167 настоящего Кодекса, либо изнасилование заведомо несовершеннолетней -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наказывается лишением свободы на срок от пяти до тринадцати лет.</w:t>
      </w:r>
    </w:p>
    <w:p w14:paraId="0D8680A2" w14:textId="77777777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3. 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 -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наказывается лишением свободы на срок от восьми до пятнадцати лет. </w:t>
      </w:r>
    </w:p>
    <w:p w14:paraId="623F042C" w14:textId="77777777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C016F16" w14:textId="0217B31D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167. Насильственные действия сексуального характера</w:t>
      </w:r>
    </w:p>
    <w:p w14:paraId="5E0F8D96" w14:textId="77777777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1. 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 -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наказываются ограничением свободы на срок до четырех лет или лишением свободы на срок от трех до семи лет.</w:t>
      </w:r>
    </w:p>
    <w:p w14:paraId="15B7913B" w14:textId="77777777" w:rsidR="00AA4B66" w:rsidRPr="006F6402" w:rsidRDefault="00AA4B66" w:rsidP="00574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2. 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 -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наказываются лишением свободы на срок от пяти до тринадцати лет.</w:t>
      </w:r>
    </w:p>
    <w:p w14:paraId="3E4B40D4" w14:textId="77777777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3. Действия, предусмотренные частями 1 или 2 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 -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наказываются лишением свободы на срок от восьми до пятнадцати лет. </w:t>
      </w:r>
    </w:p>
    <w:p w14:paraId="6802C7ED" w14:textId="2690055F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Статья 168. Половое сношение и иные действия сексуального характера с лицом, не достигшим шестнадцатилетнего возраста</w:t>
      </w:r>
    </w:p>
    <w:p w14:paraId="5AD7A347" w14:textId="4E2862CF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1. 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 статьями 166 и 167 настоящего Кодекса, -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наказываются ограничением свободы на срок до четырех лет или лишением свободы на тот же срок со штрафом.</w:t>
      </w:r>
    </w:p>
    <w:p w14:paraId="1D9FCFD5" w14:textId="77777777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2. Те же действия, совершенные лицом, ранее совершившим преступления, предусмотренные настоящей статьей, статьями 166или 167 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 -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наказываются лишением свободы на срок от трех до десяти лет. </w:t>
      </w:r>
    </w:p>
    <w:p w14:paraId="343D2A12" w14:textId="77777777" w:rsidR="005748DA" w:rsidRPr="006F6402" w:rsidRDefault="005748DA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6F4ED95" w14:textId="293D6AF6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169. Развратные действия</w:t>
      </w:r>
    </w:p>
    <w:p w14:paraId="4D4B2061" w14:textId="77777777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1. 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 статьями 166, 167 и 168настоящего Кодекса, -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наказываются арестом или лишением свободы на срок от одного года до трех лет.</w:t>
      </w:r>
    </w:p>
    <w:p w14:paraId="56260C5E" w14:textId="77777777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2. Те же действия, совершенные с применением насилия или с угрозой его применения,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 наказываются лишением свободы на срок от трех до шести лет.</w:t>
      </w: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68CDA10C" w14:textId="77777777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CB557E8" w14:textId="3174CC48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170. Понуждение к действиям сексуального характера</w:t>
      </w:r>
    </w:p>
    <w:p w14:paraId="23FA0605" w14:textId="77777777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1. Понуждение лица к половому сношению, мужеложству, лесбиянству или совершению иных действий сексуального характера путем шантажа, угрозы уничтожением, повреждением или изъятием имущества либо с использованием служебной, материальной или иной зависимости потерпевшего (потерпевшей) -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наказывается ограничением свободы на срок до трех лет или лишением свободы на тот же срок со штрафом и с лишением права занимать определенные должности или заниматься определенной деятельностью или без лишения.</w:t>
      </w:r>
    </w:p>
    <w:p w14:paraId="49C5C422" w14:textId="77777777" w:rsidR="00AA4B66" w:rsidRPr="006F6402" w:rsidRDefault="00AA4B66" w:rsidP="006F6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2. То же действие, совершенное в отношении заведомо несовершеннолетнего  (несовершеннолетней), - </w:t>
      </w:r>
      <w:r w:rsidRPr="006F64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наказывается лишением свободы на срок от трех до шести лет.</w:t>
      </w:r>
      <w:r w:rsidRPr="006F64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439FE042" w14:textId="77777777" w:rsidR="006F6402" w:rsidRPr="006F6402" w:rsidRDefault="006F6402" w:rsidP="006F64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  <w:bookmarkStart w:id="1" w:name="CA0_ОБЧ__1_РЗ_II_2_ГЛ_5_5_СТ_27_28CN__ar"/>
      <w:bookmarkEnd w:id="1"/>
    </w:p>
    <w:p w14:paraId="1113873E" w14:textId="77777777" w:rsidR="006F6402" w:rsidRPr="006F6402" w:rsidRDefault="006F6402" w:rsidP="006F64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14:paraId="243023BD" w14:textId="428A6E97" w:rsidR="006F6402" w:rsidRPr="006976EE" w:rsidRDefault="006F6402" w:rsidP="00697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F6402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Согласно статье 27 Уголовного кодекса Республики Беларусь </w:t>
      </w:r>
      <w:r w:rsidRPr="006976EE">
        <w:rPr>
          <w:rFonts w:ascii="Times New Roman" w:hAnsi="Times New Roman" w:cs="Times New Roman"/>
          <w:b/>
          <w:bCs/>
          <w:sz w:val="30"/>
          <w:szCs w:val="30"/>
          <w:u w:val="single"/>
        </w:rPr>
        <w:t>л</w:t>
      </w:r>
      <w:r w:rsidRPr="006976EE">
        <w:rPr>
          <w:rFonts w:ascii="Times New Roman" w:hAnsi="Times New Roman" w:cs="Times New Roman"/>
          <w:b/>
          <w:sz w:val="30"/>
          <w:szCs w:val="30"/>
          <w:u w:val="single"/>
        </w:rPr>
        <w:t xml:space="preserve">ица в возрасте от четырнадцати до шестнадцати лет, подлежат уголовной ответственности за следующие преступления: изнасилование (статья </w:t>
      </w:r>
      <w:hyperlink r:id="rId4" w:anchor="L" w:history="1">
        <w:r w:rsidRPr="006976EE">
          <w:rPr>
            <w:rFonts w:ascii="Times New Roman" w:hAnsi="Times New Roman" w:cs="Times New Roman"/>
            <w:b/>
            <w:sz w:val="30"/>
            <w:szCs w:val="30"/>
            <w:u w:val="single"/>
          </w:rPr>
          <w:t>166</w:t>
        </w:r>
      </w:hyperlink>
      <w:r w:rsidRPr="006976EE">
        <w:rPr>
          <w:rFonts w:ascii="Times New Roman" w:hAnsi="Times New Roman" w:cs="Times New Roman"/>
          <w:b/>
          <w:sz w:val="30"/>
          <w:szCs w:val="30"/>
          <w:u w:val="single"/>
        </w:rPr>
        <w:t xml:space="preserve">) и насильственные действия сексуального характера (статья </w:t>
      </w:r>
      <w:hyperlink r:id="rId5" w:anchor="L" w:history="1">
        <w:r w:rsidRPr="006976EE">
          <w:rPr>
            <w:rFonts w:ascii="Times New Roman" w:hAnsi="Times New Roman" w:cs="Times New Roman"/>
            <w:b/>
            <w:sz w:val="30"/>
            <w:szCs w:val="30"/>
            <w:u w:val="single"/>
          </w:rPr>
          <w:t>167</w:t>
        </w:r>
      </w:hyperlink>
      <w:r w:rsidRPr="006976EE">
        <w:rPr>
          <w:rFonts w:ascii="Times New Roman" w:hAnsi="Times New Roman" w:cs="Times New Roman"/>
          <w:b/>
          <w:sz w:val="30"/>
          <w:szCs w:val="30"/>
          <w:u w:val="single"/>
        </w:rPr>
        <w:t>);</w:t>
      </w:r>
    </w:p>
    <w:p w14:paraId="787448BE" w14:textId="0820DE9E" w:rsidR="006F6402" w:rsidRPr="006F6402" w:rsidRDefault="006F6402" w:rsidP="006F6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6402">
        <w:rPr>
          <w:rFonts w:ascii="Times New Roman" w:hAnsi="Times New Roman" w:cs="Times New Roman"/>
          <w:sz w:val="30"/>
          <w:szCs w:val="30"/>
        </w:rPr>
        <w:t>Не подлежит уголовной ответственности несовершеннолетнее лицо, если будет установлено, что вследствие отставания в психическом развитии, не связанного с психическим расстройством (заболеванием), оно во время совершения общественно опасного деяния было не способно сознавать фактический характер или общественную опасность своего деяния.</w:t>
      </w:r>
    </w:p>
    <w:p w14:paraId="70A02B9E" w14:textId="77777777" w:rsidR="000C47D3" w:rsidRPr="006F6402" w:rsidRDefault="000C47D3" w:rsidP="005748DA">
      <w:pPr>
        <w:ind w:firstLine="709"/>
        <w:rPr>
          <w:lang w:val="be-BY"/>
        </w:rPr>
      </w:pPr>
      <w:bookmarkStart w:id="2" w:name="CA0_ОБЧ__1_РЗ_II_2_ГЛ_5_5_СТ_28_29CN__ar"/>
      <w:bookmarkEnd w:id="2"/>
    </w:p>
    <w:sectPr w:rsidR="000C47D3" w:rsidRPr="006F6402" w:rsidSect="00402E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66"/>
    <w:rsid w:val="000C47D3"/>
    <w:rsid w:val="000D4CEB"/>
    <w:rsid w:val="00402E71"/>
    <w:rsid w:val="005748DA"/>
    <w:rsid w:val="006976EE"/>
    <w:rsid w:val="006F6402"/>
    <w:rsid w:val="00A130F3"/>
    <w:rsid w:val="00AA4B66"/>
    <w:rsid w:val="00E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89F8"/>
  <w15:chartTrackingRefBased/>
  <w15:docId w15:val="{E390E0F5-EF1E-4924-B0CC-717189E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50;\AppData\Local\Temp\Rar$DIa5072.38895\NCPI" TargetMode="External"/><Relationship Id="rId4" Type="http://schemas.openxmlformats.org/officeDocument/2006/relationships/hyperlink" Target="file:///C:\Users\&#1055;&#1050;\AppData\Local\Temp\Rar$DIa5072.38895\NC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Войтехович Елена Михайловна</dc:creator>
  <cp:keywords/>
  <dc:description/>
  <cp:lastModifiedBy>ПК</cp:lastModifiedBy>
  <cp:revision>2</cp:revision>
  <dcterms:created xsi:type="dcterms:W3CDTF">2022-02-14T13:36:00Z</dcterms:created>
  <dcterms:modified xsi:type="dcterms:W3CDTF">2022-02-14T13:36:00Z</dcterms:modified>
</cp:coreProperties>
</file>